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F19" w:rsidRPr="003711D0" w:rsidRDefault="00C50582" w:rsidP="00C50582">
      <w:pPr>
        <w:jc w:val="center"/>
        <w:rPr>
          <w:b/>
          <w:i/>
        </w:rPr>
      </w:pPr>
      <w:bookmarkStart w:id="0" w:name="_GoBack"/>
      <w:bookmarkEnd w:id="0"/>
      <w:r w:rsidRPr="003711D0">
        <w:rPr>
          <w:b/>
          <w:i/>
        </w:rPr>
        <w:t>Elia System Operator</w:t>
      </w:r>
    </w:p>
    <w:p w:rsidR="00C50582" w:rsidRPr="003711D0" w:rsidRDefault="00C50582" w:rsidP="00C50582">
      <w:pPr>
        <w:jc w:val="center"/>
        <w:rPr>
          <w:b/>
          <w:i/>
        </w:rPr>
      </w:pPr>
      <w:r w:rsidRPr="003711D0">
        <w:rPr>
          <w:b/>
          <w:i/>
        </w:rPr>
        <w:t>Naamloze vennootschap</w:t>
      </w:r>
    </w:p>
    <w:p w:rsidR="00C50582" w:rsidRPr="003711D0" w:rsidRDefault="00C50582" w:rsidP="00C50582">
      <w:pPr>
        <w:jc w:val="center"/>
      </w:pPr>
      <w:r w:rsidRPr="003711D0">
        <w:t>Keizerslaan 20</w:t>
      </w:r>
    </w:p>
    <w:p w:rsidR="00C50582" w:rsidRPr="003711D0" w:rsidRDefault="00C50582" w:rsidP="00C50582">
      <w:pPr>
        <w:jc w:val="center"/>
      </w:pPr>
      <w:r w:rsidRPr="003711D0">
        <w:t>B-1000 Brussel</w:t>
      </w:r>
    </w:p>
    <w:p w:rsidR="00C50582" w:rsidRPr="003711D0" w:rsidRDefault="00C50582" w:rsidP="00C50582">
      <w:pPr>
        <w:jc w:val="center"/>
      </w:pPr>
      <w:r w:rsidRPr="003711D0">
        <w:t>Ondernemingsnummer n° 0476.388.378 (Brussel)</w:t>
      </w:r>
    </w:p>
    <w:p w:rsidR="00C50582" w:rsidRPr="003711D0" w:rsidRDefault="00C50582" w:rsidP="00C50582">
      <w:pPr>
        <w:jc w:val="center"/>
      </w:pPr>
    </w:p>
    <w:p w:rsidR="00C50582" w:rsidRPr="003711D0" w:rsidRDefault="00C50582" w:rsidP="00C50582">
      <w:pPr>
        <w:jc w:val="center"/>
      </w:pPr>
      <w:r w:rsidRPr="003711D0">
        <w:t>(de “vennootschap”)</w:t>
      </w:r>
    </w:p>
    <w:p w:rsidR="00C50582" w:rsidRPr="003711D0" w:rsidRDefault="00C50582" w:rsidP="00C50582">
      <w:pPr>
        <w:jc w:val="center"/>
      </w:pPr>
    </w:p>
    <w:p w:rsidR="00C034A1" w:rsidRPr="003711D0" w:rsidRDefault="00C034A1" w:rsidP="00C50582">
      <w:pPr>
        <w:jc w:val="center"/>
      </w:pPr>
    </w:p>
    <w:p w:rsidR="00FE364C" w:rsidRPr="003711D0" w:rsidRDefault="00FE364C" w:rsidP="00C50582">
      <w:pPr>
        <w:jc w:val="center"/>
      </w:pPr>
    </w:p>
    <w:p w:rsidR="00C034A1" w:rsidRPr="003711D0" w:rsidRDefault="00C034A1" w:rsidP="00C50582">
      <w:pPr>
        <w:jc w:val="center"/>
      </w:pPr>
    </w:p>
    <w:p w:rsidR="00C50582" w:rsidRPr="003711D0" w:rsidRDefault="00C50582" w:rsidP="00C50582">
      <w:pPr>
        <w:jc w:val="center"/>
        <w:rPr>
          <w:b/>
          <w:u w:val="single"/>
        </w:rPr>
      </w:pPr>
      <w:r w:rsidRPr="003711D0">
        <w:rPr>
          <w:b/>
          <w:u w:val="single"/>
        </w:rPr>
        <w:t>HET RECHT OM ONDERWERPEN OP DE DAGORDE TE LATEN PLAATSEN EN VOORSTELLEN TOT BESLUIT IN TE DIENEN</w:t>
      </w:r>
      <w:r w:rsidR="00E57B95" w:rsidRPr="003711D0">
        <w:rPr>
          <w:b/>
          <w:u w:val="single"/>
        </w:rPr>
        <w:t>, EN DE GEVOLGEN VAN DE (EVENTUELE) UITOEFENING VAN DIT RECHT VOOR DE FORMULIEREN VOOR HET STEMMEN BIJ VOLMACHT EN VOOR HET STEMMEN PER BRIEF</w:t>
      </w:r>
    </w:p>
    <w:p w:rsidR="00C034A1" w:rsidRPr="003711D0" w:rsidRDefault="00C034A1" w:rsidP="00C50582"/>
    <w:p w:rsidR="00C034A1" w:rsidRPr="003711D0" w:rsidRDefault="00C034A1" w:rsidP="00C50582"/>
    <w:p w:rsidR="00C50582" w:rsidRPr="003711D0" w:rsidRDefault="00C50582" w:rsidP="00C50582">
      <w:pPr>
        <w:rPr>
          <w:rFonts w:cs="Arial"/>
          <w:szCs w:val="21"/>
        </w:rPr>
      </w:pPr>
      <w:r w:rsidRPr="003711D0">
        <w:rPr>
          <w:rFonts w:cs="Arial"/>
          <w:szCs w:val="21"/>
        </w:rPr>
        <w:t>Eén of meerdere aandeelhouder(s) die alleen of gezamenlijk drie procent (3%) van het kapitaal van de vennootschap bezit(ten), ka(u)n(nen) overeenkomstig artikel 533</w:t>
      </w:r>
      <w:r w:rsidRPr="003711D0">
        <w:rPr>
          <w:rFonts w:cs="Arial"/>
          <w:i/>
          <w:szCs w:val="21"/>
        </w:rPr>
        <w:t>ter</w:t>
      </w:r>
      <w:r w:rsidRPr="003711D0">
        <w:rPr>
          <w:rFonts w:cs="Arial"/>
          <w:szCs w:val="21"/>
        </w:rPr>
        <w:t xml:space="preserve"> van het Wetboek van vennootscha</w:t>
      </w:r>
      <w:r w:rsidR="0077761F" w:rsidRPr="003711D0">
        <w:rPr>
          <w:rFonts w:cs="Arial"/>
          <w:szCs w:val="21"/>
        </w:rPr>
        <w:t>ppen en artikel 26.1</w:t>
      </w:r>
      <w:r w:rsidR="000C50AE" w:rsidRPr="003711D0">
        <w:rPr>
          <w:rFonts w:cs="Arial"/>
          <w:szCs w:val="21"/>
        </w:rPr>
        <w:t>, tweede lid</w:t>
      </w:r>
      <w:r w:rsidRPr="003711D0">
        <w:rPr>
          <w:rFonts w:cs="Arial"/>
          <w:szCs w:val="21"/>
        </w:rPr>
        <w:t xml:space="preserve"> van de statuten, de vennootschap schriftelijk verzoeken om één of meerdere te behandelen onderwerpen op de </w:t>
      </w:r>
      <w:r w:rsidR="00264472" w:rsidRPr="003711D0">
        <w:rPr>
          <w:rFonts w:cs="Arial"/>
          <w:szCs w:val="21"/>
        </w:rPr>
        <w:t>dagorde</w:t>
      </w:r>
      <w:r w:rsidRPr="003711D0">
        <w:rPr>
          <w:rFonts w:cs="Arial"/>
          <w:szCs w:val="21"/>
        </w:rPr>
        <w:t xml:space="preserve"> van de </w:t>
      </w:r>
      <w:r w:rsidR="000E482C">
        <w:rPr>
          <w:rFonts w:cs="Arial"/>
          <w:szCs w:val="21"/>
        </w:rPr>
        <w:t>Bijzondere</w:t>
      </w:r>
      <w:r w:rsidRPr="003711D0">
        <w:rPr>
          <w:rFonts w:cs="Arial"/>
          <w:szCs w:val="21"/>
        </w:rPr>
        <w:t xml:space="preserve"> Algemene Vergadering </w:t>
      </w:r>
      <w:r w:rsidR="000C50AE" w:rsidRPr="003711D0">
        <w:rPr>
          <w:rFonts w:cs="Arial"/>
          <w:szCs w:val="21"/>
        </w:rPr>
        <w:t xml:space="preserve">te plaatsen </w:t>
      </w:r>
      <w:r w:rsidRPr="003711D0">
        <w:rPr>
          <w:rFonts w:cs="Arial"/>
          <w:szCs w:val="21"/>
        </w:rPr>
        <w:t>e</w:t>
      </w:r>
      <w:r w:rsidR="00264472" w:rsidRPr="003711D0">
        <w:rPr>
          <w:rFonts w:cs="Arial"/>
          <w:szCs w:val="21"/>
        </w:rPr>
        <w:t xml:space="preserve">venals </w:t>
      </w:r>
      <w:r w:rsidRPr="003711D0">
        <w:rPr>
          <w:rFonts w:cs="Arial"/>
          <w:szCs w:val="21"/>
        </w:rPr>
        <w:t xml:space="preserve">voorstellen tot besluit </w:t>
      </w:r>
      <w:r w:rsidR="000C50AE" w:rsidRPr="003711D0">
        <w:rPr>
          <w:rFonts w:cs="Arial"/>
          <w:szCs w:val="21"/>
        </w:rPr>
        <w:t xml:space="preserve">op te nemen </w:t>
      </w:r>
      <w:r w:rsidRPr="003711D0">
        <w:rPr>
          <w:rFonts w:cs="Arial"/>
          <w:szCs w:val="21"/>
        </w:rPr>
        <w:t xml:space="preserve">met betrekking tot op de </w:t>
      </w:r>
      <w:r w:rsidR="00264472" w:rsidRPr="003711D0">
        <w:rPr>
          <w:rFonts w:cs="Arial"/>
          <w:szCs w:val="21"/>
        </w:rPr>
        <w:t xml:space="preserve">dagorde </w:t>
      </w:r>
      <w:r w:rsidRPr="003711D0">
        <w:rPr>
          <w:rFonts w:cs="Arial"/>
          <w:szCs w:val="21"/>
        </w:rPr>
        <w:t>opgenomen of daarin op te nemen te behandelen onderwerpen.</w:t>
      </w:r>
    </w:p>
    <w:p w:rsidR="00195E55" w:rsidRPr="003711D0" w:rsidRDefault="00195E55" w:rsidP="00C50582">
      <w:pPr>
        <w:rPr>
          <w:rFonts w:cs="Arial"/>
          <w:szCs w:val="21"/>
        </w:rPr>
      </w:pPr>
    </w:p>
    <w:p w:rsidR="00264472" w:rsidRPr="003711D0" w:rsidRDefault="00264472" w:rsidP="00264472">
      <w:pPr>
        <w:rPr>
          <w:rFonts w:cs="Arial"/>
          <w:szCs w:val="21"/>
        </w:rPr>
      </w:pPr>
      <w:r w:rsidRPr="003711D0">
        <w:rPr>
          <w:rFonts w:cs="Arial"/>
          <w:szCs w:val="21"/>
        </w:rPr>
        <w:t xml:space="preserve">Voormelde verzoeken dienen het bewijs te bevatten dat de verzoekende aandeelhouder(s) op datum van het verzoek in het bezit is (zijn) van drie procent (3%) van het kapitaal van de vennootschap </w:t>
      </w:r>
      <w:r w:rsidR="00D73B86" w:rsidRPr="003711D0">
        <w:rPr>
          <w:rFonts w:cs="Arial"/>
          <w:szCs w:val="21"/>
        </w:rPr>
        <w:t xml:space="preserve">door voorlegging van </w:t>
      </w:r>
      <w:r w:rsidRPr="003711D0">
        <w:rPr>
          <w:rFonts w:cs="Arial"/>
          <w:szCs w:val="21"/>
        </w:rPr>
        <w:t xml:space="preserve">hetzij een certificaat van inschrijving van </w:t>
      </w:r>
      <w:r w:rsidR="0077761F" w:rsidRPr="003711D0">
        <w:rPr>
          <w:rFonts w:cs="Arial"/>
          <w:szCs w:val="21"/>
        </w:rPr>
        <w:t xml:space="preserve">de desbetreffende </w:t>
      </w:r>
      <w:r w:rsidRPr="003711D0">
        <w:rPr>
          <w:rFonts w:cs="Arial"/>
          <w:szCs w:val="21"/>
        </w:rPr>
        <w:t xml:space="preserve">aandelen in het register van </w:t>
      </w:r>
      <w:r w:rsidR="00D73B86" w:rsidRPr="003711D0">
        <w:rPr>
          <w:rFonts w:cs="Arial"/>
          <w:szCs w:val="21"/>
        </w:rPr>
        <w:t xml:space="preserve">de </w:t>
      </w:r>
      <w:r w:rsidRPr="003711D0">
        <w:rPr>
          <w:rFonts w:cs="Arial"/>
          <w:szCs w:val="21"/>
        </w:rPr>
        <w:t xml:space="preserve">aandelen op naam van de vennootschap, hetzij een </w:t>
      </w:r>
      <w:r w:rsidR="0077761F" w:rsidRPr="003711D0">
        <w:rPr>
          <w:rFonts w:cs="Arial"/>
          <w:szCs w:val="21"/>
        </w:rPr>
        <w:t xml:space="preserve">door </w:t>
      </w:r>
      <w:r w:rsidR="00D73B86" w:rsidRPr="003711D0">
        <w:rPr>
          <w:rFonts w:cs="Arial"/>
          <w:szCs w:val="21"/>
        </w:rPr>
        <w:t xml:space="preserve">een </w:t>
      </w:r>
      <w:r w:rsidRPr="003711D0">
        <w:rPr>
          <w:rFonts w:cs="Arial"/>
          <w:szCs w:val="21"/>
        </w:rPr>
        <w:t xml:space="preserve">financiële tussenpersoon, </w:t>
      </w:r>
      <w:r w:rsidR="00D73B86" w:rsidRPr="003711D0">
        <w:rPr>
          <w:rFonts w:cs="Arial"/>
          <w:szCs w:val="21"/>
        </w:rPr>
        <w:t xml:space="preserve">de </w:t>
      </w:r>
      <w:r w:rsidRPr="003711D0">
        <w:rPr>
          <w:rFonts w:cs="Arial"/>
          <w:szCs w:val="21"/>
        </w:rPr>
        <w:t xml:space="preserve">erkende rekeninghouder of </w:t>
      </w:r>
      <w:r w:rsidR="00D73B86" w:rsidRPr="003711D0">
        <w:rPr>
          <w:rFonts w:cs="Arial"/>
          <w:szCs w:val="21"/>
        </w:rPr>
        <w:t xml:space="preserve">de </w:t>
      </w:r>
      <w:r w:rsidRPr="003711D0">
        <w:rPr>
          <w:rFonts w:cs="Arial"/>
          <w:szCs w:val="21"/>
        </w:rPr>
        <w:t xml:space="preserve">vereffeningsinstelling </w:t>
      </w:r>
      <w:r w:rsidR="0077761F" w:rsidRPr="003711D0">
        <w:rPr>
          <w:rFonts w:cs="Arial"/>
          <w:szCs w:val="21"/>
        </w:rPr>
        <w:t xml:space="preserve">opgesteld attest </w:t>
      </w:r>
      <w:r w:rsidRPr="003711D0">
        <w:rPr>
          <w:rFonts w:cs="Arial"/>
          <w:szCs w:val="21"/>
        </w:rPr>
        <w:t xml:space="preserve">waaruit, naargelang het geval, de inschrijving van het desbetreffende aantal </w:t>
      </w:r>
      <w:r w:rsidR="00D73B86" w:rsidRPr="003711D0">
        <w:rPr>
          <w:rFonts w:cs="Arial"/>
          <w:szCs w:val="21"/>
        </w:rPr>
        <w:t xml:space="preserve">gedematerialiseerde </w:t>
      </w:r>
      <w:r w:rsidRPr="003711D0">
        <w:rPr>
          <w:rFonts w:cs="Arial"/>
          <w:szCs w:val="21"/>
        </w:rPr>
        <w:t xml:space="preserve">aandelen </w:t>
      </w:r>
      <w:r w:rsidR="006D6897" w:rsidRPr="003711D0">
        <w:rPr>
          <w:rFonts w:cs="Arial"/>
          <w:szCs w:val="21"/>
        </w:rPr>
        <w:t xml:space="preserve">blijkt </w:t>
      </w:r>
      <w:r w:rsidR="00D73B86" w:rsidRPr="003711D0">
        <w:rPr>
          <w:rFonts w:cs="Arial"/>
          <w:szCs w:val="21"/>
        </w:rPr>
        <w:t xml:space="preserve">op </w:t>
      </w:r>
      <w:r w:rsidR="00E57B95" w:rsidRPr="003711D0">
        <w:rPr>
          <w:rFonts w:cs="Arial"/>
          <w:szCs w:val="21"/>
        </w:rPr>
        <w:t xml:space="preserve">zijn </w:t>
      </w:r>
      <w:r w:rsidR="00D73B86" w:rsidRPr="003711D0">
        <w:rPr>
          <w:rFonts w:cs="Arial"/>
          <w:szCs w:val="21"/>
        </w:rPr>
        <w:t>(hun) naam op rekening</w:t>
      </w:r>
      <w:r w:rsidRPr="003711D0">
        <w:rPr>
          <w:rFonts w:cs="Arial"/>
          <w:szCs w:val="21"/>
        </w:rPr>
        <w:t xml:space="preserve">. </w:t>
      </w:r>
    </w:p>
    <w:p w:rsidR="000B20A9" w:rsidRPr="003711D0" w:rsidRDefault="000B20A9" w:rsidP="00264472">
      <w:pPr>
        <w:rPr>
          <w:rFonts w:cs="Arial"/>
          <w:szCs w:val="21"/>
        </w:rPr>
      </w:pPr>
    </w:p>
    <w:p w:rsidR="000B20A9" w:rsidRPr="003711D0" w:rsidRDefault="000B20A9" w:rsidP="00264472">
      <w:pPr>
        <w:rPr>
          <w:rFonts w:cs="Arial"/>
          <w:szCs w:val="21"/>
        </w:rPr>
      </w:pPr>
      <w:r w:rsidRPr="003711D0">
        <w:rPr>
          <w:rFonts w:cs="Arial"/>
          <w:szCs w:val="21"/>
        </w:rPr>
        <w:t>Daarnaast dienen de verzoeken</w:t>
      </w:r>
      <w:r w:rsidR="000C50AE" w:rsidRPr="003711D0">
        <w:rPr>
          <w:rFonts w:cs="Arial"/>
          <w:szCs w:val="21"/>
        </w:rPr>
        <w:t xml:space="preserve">, </w:t>
      </w:r>
      <w:r w:rsidR="00134DFC" w:rsidRPr="003711D0">
        <w:rPr>
          <w:rFonts w:cs="Arial"/>
          <w:szCs w:val="21"/>
        </w:rPr>
        <w:t>naargelang het geval, d</w:t>
      </w:r>
      <w:r w:rsidRPr="003711D0">
        <w:rPr>
          <w:rFonts w:cs="Arial"/>
          <w:szCs w:val="21"/>
        </w:rPr>
        <w:t xml:space="preserve">e tekst van </w:t>
      </w:r>
      <w:r w:rsidR="00FE19FB" w:rsidRPr="003711D0">
        <w:rPr>
          <w:rFonts w:cs="Arial"/>
          <w:szCs w:val="21"/>
        </w:rPr>
        <w:t>de te behandelen onderwerpen en de bijhorende voorstellen tot besluit</w:t>
      </w:r>
      <w:r w:rsidR="00134DFC" w:rsidRPr="003711D0">
        <w:rPr>
          <w:rFonts w:cs="Arial"/>
          <w:szCs w:val="21"/>
        </w:rPr>
        <w:t xml:space="preserve">, dan wel (enkel) de tekst </w:t>
      </w:r>
      <w:r w:rsidR="00702853" w:rsidRPr="003711D0">
        <w:rPr>
          <w:rFonts w:cs="Arial"/>
          <w:szCs w:val="21"/>
        </w:rPr>
        <w:t xml:space="preserve">van </w:t>
      </w:r>
      <w:r w:rsidR="00134DFC" w:rsidRPr="003711D0">
        <w:rPr>
          <w:rFonts w:cs="Arial"/>
          <w:szCs w:val="21"/>
        </w:rPr>
        <w:t xml:space="preserve">de op de dagorde </w:t>
      </w:r>
      <w:r w:rsidR="000C50AE" w:rsidRPr="003711D0">
        <w:rPr>
          <w:rFonts w:cs="Arial"/>
          <w:szCs w:val="21"/>
        </w:rPr>
        <w:t xml:space="preserve">op </w:t>
      </w:r>
      <w:r w:rsidR="00134DFC" w:rsidRPr="003711D0">
        <w:rPr>
          <w:rFonts w:cs="Arial"/>
          <w:szCs w:val="21"/>
        </w:rPr>
        <w:t xml:space="preserve">te </w:t>
      </w:r>
      <w:r w:rsidR="000C50AE" w:rsidRPr="003711D0">
        <w:rPr>
          <w:rFonts w:cs="Arial"/>
          <w:szCs w:val="21"/>
        </w:rPr>
        <w:t xml:space="preserve">nemen </w:t>
      </w:r>
      <w:r w:rsidR="00134DFC" w:rsidRPr="003711D0">
        <w:rPr>
          <w:rFonts w:cs="Arial"/>
          <w:szCs w:val="21"/>
        </w:rPr>
        <w:t xml:space="preserve">voorstellen tot besluit te bevatten. </w:t>
      </w:r>
    </w:p>
    <w:p w:rsidR="00264472" w:rsidRPr="003711D0" w:rsidRDefault="00264472" w:rsidP="00264472">
      <w:pPr>
        <w:rPr>
          <w:rFonts w:cs="Arial"/>
          <w:szCs w:val="21"/>
        </w:rPr>
      </w:pPr>
    </w:p>
    <w:p w:rsidR="00264472" w:rsidRPr="003711D0" w:rsidRDefault="00134DFC" w:rsidP="00264472">
      <w:pPr>
        <w:rPr>
          <w:rFonts w:cs="Arial"/>
          <w:szCs w:val="21"/>
        </w:rPr>
      </w:pPr>
      <w:r w:rsidRPr="003711D0">
        <w:rPr>
          <w:rFonts w:cs="Arial"/>
          <w:szCs w:val="21"/>
        </w:rPr>
        <w:t xml:space="preserve">Tevens </w:t>
      </w:r>
      <w:r w:rsidR="00264472" w:rsidRPr="003711D0">
        <w:rPr>
          <w:rFonts w:cs="Arial"/>
          <w:szCs w:val="21"/>
        </w:rPr>
        <w:t xml:space="preserve">dient elk verzoek </w:t>
      </w:r>
      <w:r w:rsidR="00752E11" w:rsidRPr="003711D0">
        <w:rPr>
          <w:rFonts w:cs="Arial"/>
          <w:szCs w:val="21"/>
        </w:rPr>
        <w:t xml:space="preserve">een post- of </w:t>
      </w:r>
      <w:r w:rsidR="00264472" w:rsidRPr="003711D0">
        <w:rPr>
          <w:rFonts w:cs="Arial"/>
          <w:szCs w:val="21"/>
        </w:rPr>
        <w:t xml:space="preserve">e-mailadres te vermelden waarnaar de vennootschap </w:t>
      </w:r>
      <w:r w:rsidRPr="003711D0">
        <w:rPr>
          <w:rFonts w:cs="Arial"/>
          <w:szCs w:val="21"/>
        </w:rPr>
        <w:t xml:space="preserve">het bewijs van ontvangst </w:t>
      </w:r>
      <w:r w:rsidR="00752E11" w:rsidRPr="003711D0">
        <w:rPr>
          <w:rFonts w:cs="Arial"/>
          <w:szCs w:val="21"/>
        </w:rPr>
        <w:t xml:space="preserve">van dit verzoek </w:t>
      </w:r>
      <w:r w:rsidR="00264472" w:rsidRPr="003711D0">
        <w:rPr>
          <w:rFonts w:cs="Arial"/>
          <w:szCs w:val="21"/>
        </w:rPr>
        <w:t>dient te verzenden.</w:t>
      </w:r>
    </w:p>
    <w:p w:rsidR="00264472" w:rsidRPr="003711D0" w:rsidRDefault="00264472" w:rsidP="00C50582">
      <w:pPr>
        <w:rPr>
          <w:rFonts w:cs="Arial"/>
          <w:szCs w:val="21"/>
        </w:rPr>
      </w:pPr>
    </w:p>
    <w:p w:rsidR="00C50582" w:rsidRPr="003711D0" w:rsidRDefault="00C50582" w:rsidP="00C50582">
      <w:pPr>
        <w:rPr>
          <w:rFonts w:cs="Arial"/>
          <w:szCs w:val="21"/>
        </w:rPr>
      </w:pPr>
      <w:r w:rsidRPr="003711D0">
        <w:rPr>
          <w:rFonts w:cs="Arial"/>
          <w:szCs w:val="21"/>
        </w:rPr>
        <w:t xml:space="preserve">De vennootschap dient </w:t>
      </w:r>
      <w:r w:rsidR="00264472" w:rsidRPr="003711D0">
        <w:rPr>
          <w:rFonts w:cs="Arial"/>
          <w:szCs w:val="21"/>
        </w:rPr>
        <w:t xml:space="preserve">de </w:t>
      </w:r>
      <w:r w:rsidRPr="003711D0">
        <w:rPr>
          <w:rFonts w:cs="Arial"/>
          <w:szCs w:val="21"/>
        </w:rPr>
        <w:t xml:space="preserve">schriftelijke verzoeken uiterlijk op </w:t>
      </w:r>
      <w:r w:rsidR="000E482C">
        <w:rPr>
          <w:rFonts w:cs="Arial"/>
          <w:szCs w:val="21"/>
          <w:u w:val="single"/>
        </w:rPr>
        <w:t>donderdag</w:t>
      </w:r>
      <w:r w:rsidR="00752E11" w:rsidRPr="003711D0">
        <w:rPr>
          <w:rFonts w:cs="Arial"/>
          <w:szCs w:val="21"/>
          <w:u w:val="single"/>
        </w:rPr>
        <w:t xml:space="preserve"> </w:t>
      </w:r>
      <w:r w:rsidR="000E482C">
        <w:rPr>
          <w:rFonts w:cs="Arial"/>
          <w:szCs w:val="21"/>
          <w:u w:val="single"/>
        </w:rPr>
        <w:t>5 oktober</w:t>
      </w:r>
      <w:r w:rsidRPr="003711D0">
        <w:rPr>
          <w:rFonts w:cs="Arial"/>
          <w:szCs w:val="21"/>
          <w:u w:val="single"/>
        </w:rPr>
        <w:t xml:space="preserve"> 201</w:t>
      </w:r>
      <w:r w:rsidR="00B537F8">
        <w:rPr>
          <w:rFonts w:cs="Arial"/>
          <w:szCs w:val="21"/>
          <w:u w:val="single"/>
        </w:rPr>
        <w:t>7</w:t>
      </w:r>
      <w:r w:rsidR="00E57B95" w:rsidRPr="003711D0">
        <w:rPr>
          <w:rFonts w:cs="Arial"/>
          <w:szCs w:val="21"/>
          <w:u w:val="single"/>
        </w:rPr>
        <w:t xml:space="preserve"> om 16.00 uur</w:t>
      </w:r>
      <w:r w:rsidR="00117465" w:rsidRPr="003711D0">
        <w:rPr>
          <w:rFonts w:cs="Arial"/>
          <w:szCs w:val="21"/>
          <w:u w:val="single"/>
        </w:rPr>
        <w:t xml:space="preserve"> (Belgische tijd)</w:t>
      </w:r>
      <w:r w:rsidRPr="003711D0">
        <w:rPr>
          <w:rFonts w:cs="Arial"/>
          <w:szCs w:val="21"/>
        </w:rPr>
        <w:t xml:space="preserve"> per </w:t>
      </w:r>
      <w:r w:rsidR="00752E11" w:rsidRPr="003711D0">
        <w:rPr>
          <w:rFonts w:cs="Arial"/>
          <w:szCs w:val="21"/>
        </w:rPr>
        <w:t>aangetekende brief (</w:t>
      </w:r>
      <w:r w:rsidR="00702853" w:rsidRPr="003711D0">
        <w:rPr>
          <w:rFonts w:cs="Arial"/>
          <w:szCs w:val="21"/>
        </w:rPr>
        <w:t xml:space="preserve">Elia System Operator NV, </w:t>
      </w:r>
      <w:r w:rsidR="00752E11" w:rsidRPr="003711D0">
        <w:rPr>
          <w:rFonts w:cs="Arial"/>
          <w:szCs w:val="21"/>
        </w:rPr>
        <w:t>ter attentie van</w:t>
      </w:r>
      <w:r w:rsidR="00E57B95" w:rsidRPr="003711D0">
        <w:rPr>
          <w:rFonts w:cs="Arial"/>
          <w:szCs w:val="21"/>
        </w:rPr>
        <w:t xml:space="preserve"> </w:t>
      </w:r>
      <w:r w:rsidR="000E482C">
        <w:rPr>
          <w:rFonts w:cs="Arial"/>
          <w:szCs w:val="21"/>
        </w:rPr>
        <w:t>de heer Gregory Pattou/</w:t>
      </w:r>
      <w:r w:rsidR="00B537F8">
        <w:rPr>
          <w:rFonts w:cs="Arial"/>
          <w:szCs w:val="21"/>
        </w:rPr>
        <w:t>mevrouw Audy Gaudy</w:t>
      </w:r>
      <w:r w:rsidR="00E57B95" w:rsidRPr="003711D0">
        <w:rPr>
          <w:rFonts w:cs="Arial"/>
          <w:szCs w:val="21"/>
        </w:rPr>
        <w:t xml:space="preserve">, </w:t>
      </w:r>
      <w:r w:rsidR="000E482C">
        <w:rPr>
          <w:rFonts w:cs="Arial"/>
          <w:szCs w:val="21"/>
        </w:rPr>
        <w:t>Secretariaat-Generaal</w:t>
      </w:r>
      <w:r w:rsidR="00E57B95" w:rsidRPr="003711D0">
        <w:rPr>
          <w:rFonts w:cs="Arial"/>
          <w:szCs w:val="21"/>
        </w:rPr>
        <w:t>, Keizerslaan 20, B-1000 Brussel</w:t>
      </w:r>
      <w:r w:rsidR="00752E11" w:rsidRPr="003711D0">
        <w:rPr>
          <w:rFonts w:cs="Arial"/>
          <w:szCs w:val="21"/>
        </w:rPr>
        <w:t xml:space="preserve">) </w:t>
      </w:r>
      <w:r w:rsidRPr="003711D0">
        <w:rPr>
          <w:rFonts w:cs="Arial"/>
          <w:szCs w:val="21"/>
        </w:rPr>
        <w:t xml:space="preserve">of </w:t>
      </w:r>
      <w:r w:rsidR="00E2500E">
        <w:rPr>
          <w:rFonts w:cs="Arial"/>
          <w:szCs w:val="21"/>
        </w:rPr>
        <w:t xml:space="preserve">per </w:t>
      </w:r>
      <w:r w:rsidRPr="003711D0">
        <w:rPr>
          <w:rFonts w:cs="Arial"/>
          <w:szCs w:val="21"/>
        </w:rPr>
        <w:t xml:space="preserve">e-mail </w:t>
      </w:r>
      <w:r w:rsidR="00752E11" w:rsidRPr="003711D0">
        <w:rPr>
          <w:rFonts w:cs="Arial"/>
          <w:szCs w:val="21"/>
        </w:rPr>
        <w:t>(</w:t>
      </w:r>
      <w:r w:rsidR="00B537F8">
        <w:rPr>
          <w:rFonts w:cs="Arial"/>
          <w:szCs w:val="21"/>
        </w:rPr>
        <w:t>aude.gaudy</w:t>
      </w:r>
      <w:r w:rsidR="00E57B95" w:rsidRPr="003711D0">
        <w:rPr>
          <w:rFonts w:cs="Arial"/>
          <w:szCs w:val="21"/>
        </w:rPr>
        <w:t>@elia.be</w:t>
      </w:r>
      <w:r w:rsidR="00752E11" w:rsidRPr="003711D0">
        <w:rPr>
          <w:rFonts w:cs="Arial"/>
          <w:szCs w:val="21"/>
        </w:rPr>
        <w:t xml:space="preserve">) </w:t>
      </w:r>
      <w:r w:rsidRPr="003711D0">
        <w:rPr>
          <w:rFonts w:cs="Arial"/>
          <w:szCs w:val="21"/>
        </w:rPr>
        <w:t xml:space="preserve">te ontvangen. </w:t>
      </w:r>
    </w:p>
    <w:p w:rsidR="00C50582" w:rsidRPr="003711D0" w:rsidRDefault="00C50582" w:rsidP="00C50582">
      <w:pPr>
        <w:rPr>
          <w:rFonts w:cs="Arial"/>
          <w:szCs w:val="21"/>
        </w:rPr>
      </w:pPr>
    </w:p>
    <w:p w:rsidR="003F651D" w:rsidRPr="003711D0" w:rsidRDefault="00C50582" w:rsidP="003F651D">
      <w:pPr>
        <w:rPr>
          <w:rFonts w:cs="Arial"/>
          <w:szCs w:val="21"/>
        </w:rPr>
      </w:pPr>
      <w:r w:rsidRPr="003711D0">
        <w:rPr>
          <w:rFonts w:cs="Arial"/>
          <w:szCs w:val="21"/>
        </w:rPr>
        <w:t xml:space="preserve">In voorkomend geval zal de vennootschap uiterlijk op </w:t>
      </w:r>
      <w:r w:rsidR="008243DA">
        <w:rPr>
          <w:rFonts w:cs="Arial"/>
          <w:szCs w:val="21"/>
          <w:u w:val="single"/>
        </w:rPr>
        <w:t>donderdag</w:t>
      </w:r>
      <w:r w:rsidR="00B537F8" w:rsidRPr="00B537F8">
        <w:rPr>
          <w:rFonts w:cs="Arial"/>
          <w:szCs w:val="21"/>
          <w:u w:val="single"/>
        </w:rPr>
        <w:t xml:space="preserve"> </w:t>
      </w:r>
      <w:r w:rsidR="008243DA">
        <w:rPr>
          <w:rFonts w:cs="Arial"/>
          <w:szCs w:val="21"/>
          <w:u w:val="single"/>
        </w:rPr>
        <w:t>12 oktober</w:t>
      </w:r>
      <w:r w:rsidR="00B537F8" w:rsidRPr="00B537F8">
        <w:rPr>
          <w:rFonts w:cs="Arial"/>
          <w:szCs w:val="21"/>
          <w:u w:val="single"/>
        </w:rPr>
        <w:t xml:space="preserve"> 2017</w:t>
      </w:r>
      <w:r w:rsidRPr="003711D0">
        <w:rPr>
          <w:rFonts w:cs="Arial"/>
          <w:szCs w:val="21"/>
        </w:rPr>
        <w:t xml:space="preserve"> de aangevulde </w:t>
      </w:r>
      <w:r w:rsidR="00752E11" w:rsidRPr="003711D0">
        <w:rPr>
          <w:rFonts w:cs="Arial"/>
          <w:szCs w:val="21"/>
        </w:rPr>
        <w:t xml:space="preserve">dagorde </w:t>
      </w:r>
      <w:r w:rsidRPr="003711D0">
        <w:rPr>
          <w:rFonts w:cs="Arial"/>
          <w:szCs w:val="21"/>
        </w:rPr>
        <w:t xml:space="preserve">van de </w:t>
      </w:r>
      <w:r w:rsidR="008243DA">
        <w:rPr>
          <w:rFonts w:cs="Arial"/>
          <w:szCs w:val="21"/>
        </w:rPr>
        <w:t>Bijzondere</w:t>
      </w:r>
      <w:r w:rsidRPr="003711D0">
        <w:rPr>
          <w:rFonts w:cs="Arial"/>
          <w:szCs w:val="21"/>
        </w:rPr>
        <w:t xml:space="preserve"> Algemene Vergadering bekendmaken.</w:t>
      </w:r>
      <w:r w:rsidR="00264472" w:rsidRPr="003711D0">
        <w:rPr>
          <w:rFonts w:cs="Arial"/>
          <w:szCs w:val="21"/>
        </w:rPr>
        <w:t xml:space="preserve"> </w:t>
      </w:r>
    </w:p>
    <w:p w:rsidR="003F651D" w:rsidRPr="003711D0" w:rsidRDefault="003F651D" w:rsidP="003F651D">
      <w:pPr>
        <w:rPr>
          <w:rFonts w:cs="Arial"/>
          <w:szCs w:val="21"/>
        </w:rPr>
      </w:pPr>
    </w:p>
    <w:p w:rsidR="007B64A4" w:rsidRPr="003711D0" w:rsidRDefault="00264472" w:rsidP="003F651D">
      <w:pPr>
        <w:rPr>
          <w:rFonts w:cs="Arial"/>
          <w:szCs w:val="21"/>
        </w:rPr>
      </w:pPr>
      <w:r w:rsidRPr="003711D0">
        <w:rPr>
          <w:rFonts w:cs="Arial"/>
          <w:szCs w:val="21"/>
        </w:rPr>
        <w:t>Tegelijkertijd zal de vennootschap, op haar website</w:t>
      </w:r>
      <w:r w:rsidR="001751E2" w:rsidRPr="003711D0">
        <w:rPr>
          <w:rFonts w:cs="Arial"/>
          <w:szCs w:val="21"/>
        </w:rPr>
        <w:t xml:space="preserve"> </w:t>
      </w:r>
      <w:r w:rsidRPr="003711D0">
        <w:rPr>
          <w:rFonts w:cs="Arial"/>
          <w:szCs w:val="21"/>
        </w:rPr>
        <w:t>onder “</w:t>
      </w:r>
      <w:r w:rsidRPr="003711D0">
        <w:rPr>
          <w:rFonts w:cs="Arial"/>
          <w:i/>
          <w:szCs w:val="21"/>
        </w:rPr>
        <w:t xml:space="preserve">Investor </w:t>
      </w:r>
      <w:r w:rsidR="003711D0">
        <w:rPr>
          <w:rFonts w:cs="Arial"/>
          <w:i/>
          <w:szCs w:val="21"/>
        </w:rPr>
        <w:t>Relations</w:t>
      </w:r>
      <w:r w:rsidRPr="003711D0">
        <w:rPr>
          <w:rFonts w:cs="Arial"/>
          <w:szCs w:val="21"/>
        </w:rPr>
        <w:t>” - “</w:t>
      </w:r>
      <w:r w:rsidRPr="003711D0">
        <w:rPr>
          <w:rFonts w:cs="Arial"/>
          <w:i/>
          <w:szCs w:val="21"/>
        </w:rPr>
        <w:t>Algemene vergadering</w:t>
      </w:r>
      <w:r w:rsidRPr="003711D0">
        <w:rPr>
          <w:rFonts w:cs="Arial"/>
          <w:szCs w:val="21"/>
        </w:rPr>
        <w:t>”</w:t>
      </w:r>
      <w:r w:rsidR="004B75C0" w:rsidRPr="003711D0">
        <w:rPr>
          <w:rFonts w:cs="Arial"/>
          <w:szCs w:val="21"/>
        </w:rPr>
        <w:t xml:space="preserve"> (</w:t>
      </w:r>
      <w:hyperlink r:id="rId8" w:history="1">
        <w:r w:rsidR="00224E5D" w:rsidRPr="00D26554">
          <w:rPr>
            <w:rStyle w:val="Hyperlink"/>
            <w:rFonts w:cs="Arial"/>
            <w:szCs w:val="21"/>
          </w:rPr>
          <w:t>www.eliagroup.eu</w:t>
        </w:r>
      </w:hyperlink>
      <w:r w:rsidR="00224E5D">
        <w:rPr>
          <w:rFonts w:cs="Arial"/>
          <w:szCs w:val="21"/>
        </w:rPr>
        <w:t>)</w:t>
      </w:r>
      <w:r w:rsidR="004B75C0" w:rsidRPr="003711D0">
        <w:rPr>
          <w:rFonts w:cs="Arial"/>
          <w:szCs w:val="21"/>
        </w:rPr>
        <w:t>,</w:t>
      </w:r>
      <w:r w:rsidRPr="003711D0">
        <w:rPr>
          <w:rFonts w:cs="Arial"/>
          <w:szCs w:val="21"/>
        </w:rPr>
        <w:t xml:space="preserve"> aan haar aandeelhouders de formulieren ter beschikking stellen die gebruikt kunnen worden voor het stemmen bij volmacht</w:t>
      </w:r>
      <w:r w:rsidR="007F5E63" w:rsidRPr="003711D0">
        <w:rPr>
          <w:rStyle w:val="FootnoteReference"/>
          <w:rFonts w:cs="Arial"/>
          <w:szCs w:val="21"/>
        </w:rPr>
        <w:footnoteReference w:id="1"/>
      </w:r>
      <w:r w:rsidRPr="003711D0">
        <w:rPr>
          <w:rFonts w:cs="Arial"/>
          <w:szCs w:val="21"/>
        </w:rPr>
        <w:t xml:space="preserve"> en voor het stemmen per brief, aangevuld met de bijkomende te behandelen onderwerpen en de bijhorende voorstellen tot besluit die op de dagorde geplaatst </w:t>
      </w:r>
      <w:r w:rsidR="000C7FA8" w:rsidRPr="003711D0">
        <w:rPr>
          <w:rFonts w:cs="Arial"/>
          <w:szCs w:val="21"/>
        </w:rPr>
        <w:t xml:space="preserve">zouden </w:t>
      </w:r>
      <w:r w:rsidRPr="003711D0">
        <w:rPr>
          <w:rFonts w:cs="Arial"/>
          <w:szCs w:val="21"/>
        </w:rPr>
        <w:t xml:space="preserve">zijn, en/of louter met de voorstellen tot besluit die geformuleerd </w:t>
      </w:r>
      <w:r w:rsidR="000C7FA8" w:rsidRPr="003711D0">
        <w:rPr>
          <w:rFonts w:cs="Arial"/>
          <w:szCs w:val="21"/>
        </w:rPr>
        <w:t xml:space="preserve">zouden </w:t>
      </w:r>
      <w:r w:rsidRPr="003711D0">
        <w:rPr>
          <w:rFonts w:cs="Arial"/>
          <w:szCs w:val="21"/>
        </w:rPr>
        <w:t xml:space="preserve">zijn. </w:t>
      </w:r>
    </w:p>
    <w:p w:rsidR="00774341" w:rsidRPr="003711D0" w:rsidRDefault="00774341" w:rsidP="003F651D">
      <w:pPr>
        <w:rPr>
          <w:rFonts w:cs="Arial"/>
          <w:szCs w:val="21"/>
        </w:rPr>
      </w:pPr>
    </w:p>
    <w:p w:rsidR="003F651D" w:rsidRPr="003711D0" w:rsidRDefault="003F651D" w:rsidP="003F651D">
      <w:pPr>
        <w:rPr>
          <w:rFonts w:cs="Arial"/>
          <w:szCs w:val="21"/>
        </w:rPr>
      </w:pPr>
      <w:r w:rsidRPr="003711D0">
        <w:rPr>
          <w:rFonts w:cs="Arial"/>
          <w:szCs w:val="21"/>
        </w:rPr>
        <w:t>De gedagtekende en ondertekende formulieren voor het stemmen bij volmacht en voor het stemmen per brief dienen per aangetekende brief</w:t>
      </w:r>
      <w:r w:rsidR="000C50AE" w:rsidRPr="003711D0">
        <w:rPr>
          <w:rFonts w:cs="Arial"/>
          <w:szCs w:val="21"/>
        </w:rPr>
        <w:t xml:space="preserve"> (Elia System Operator NV, ter attentie van </w:t>
      </w:r>
      <w:r w:rsidR="0006712E">
        <w:rPr>
          <w:rFonts w:cs="Arial"/>
          <w:szCs w:val="21"/>
        </w:rPr>
        <w:t>de heer Gregory Pattou/</w:t>
      </w:r>
      <w:r w:rsidR="00AC5AEB">
        <w:rPr>
          <w:rFonts w:cs="Arial"/>
          <w:szCs w:val="21"/>
        </w:rPr>
        <w:t>mevrouw Audy Gaudy, Secretariaat</w:t>
      </w:r>
      <w:r w:rsidR="00B537F8" w:rsidRPr="00B537F8">
        <w:rPr>
          <w:rFonts w:cs="Arial"/>
          <w:szCs w:val="21"/>
        </w:rPr>
        <w:t>-Generaal</w:t>
      </w:r>
      <w:r w:rsidR="00AC5AEB">
        <w:rPr>
          <w:rFonts w:cs="Arial"/>
          <w:szCs w:val="21"/>
        </w:rPr>
        <w:t xml:space="preserve">, </w:t>
      </w:r>
      <w:r w:rsidR="000C50AE" w:rsidRPr="003711D0">
        <w:rPr>
          <w:rFonts w:cs="Arial"/>
          <w:szCs w:val="21"/>
        </w:rPr>
        <w:t>Keizerslaan 20, B-1000 Brussel)</w:t>
      </w:r>
      <w:r w:rsidRPr="003711D0">
        <w:rPr>
          <w:rFonts w:cs="Arial"/>
          <w:szCs w:val="21"/>
        </w:rPr>
        <w:t xml:space="preserve">, fax </w:t>
      </w:r>
      <w:r w:rsidR="000C50AE" w:rsidRPr="003711D0">
        <w:rPr>
          <w:rFonts w:cs="Arial"/>
          <w:szCs w:val="21"/>
        </w:rPr>
        <w:t>(</w:t>
      </w:r>
      <w:r w:rsidR="00E57B95" w:rsidRPr="003711D0">
        <w:rPr>
          <w:rFonts w:cs="Arial"/>
          <w:szCs w:val="21"/>
        </w:rPr>
        <w:t>+32 2 546 71 60</w:t>
      </w:r>
      <w:r w:rsidR="000C50AE" w:rsidRPr="003711D0">
        <w:rPr>
          <w:rFonts w:cs="Arial"/>
          <w:szCs w:val="21"/>
        </w:rPr>
        <w:t xml:space="preserve">) </w:t>
      </w:r>
      <w:r w:rsidRPr="003711D0">
        <w:rPr>
          <w:rFonts w:cs="Arial"/>
          <w:szCs w:val="21"/>
        </w:rPr>
        <w:t xml:space="preserve">of </w:t>
      </w:r>
      <w:r w:rsidR="00146D3A">
        <w:rPr>
          <w:rFonts w:cs="Arial"/>
          <w:szCs w:val="21"/>
        </w:rPr>
        <w:t xml:space="preserve">per </w:t>
      </w:r>
      <w:r w:rsidRPr="003711D0">
        <w:rPr>
          <w:rFonts w:cs="Arial"/>
          <w:szCs w:val="21"/>
        </w:rPr>
        <w:t xml:space="preserve">e-mail </w:t>
      </w:r>
      <w:r w:rsidR="000C50AE" w:rsidRPr="003711D0">
        <w:rPr>
          <w:rFonts w:cs="Arial"/>
          <w:szCs w:val="21"/>
        </w:rPr>
        <w:t>(</w:t>
      </w:r>
      <w:r w:rsidR="00B537F8">
        <w:rPr>
          <w:rFonts w:cs="Arial"/>
          <w:szCs w:val="21"/>
        </w:rPr>
        <w:t>aude.gaudy</w:t>
      </w:r>
      <w:r w:rsidR="00E57B95" w:rsidRPr="003711D0">
        <w:rPr>
          <w:rFonts w:cs="Arial"/>
          <w:szCs w:val="21"/>
        </w:rPr>
        <w:t>@elia.be</w:t>
      </w:r>
      <w:r w:rsidR="000C50AE" w:rsidRPr="003711D0">
        <w:rPr>
          <w:rFonts w:cs="Arial"/>
          <w:szCs w:val="21"/>
        </w:rPr>
        <w:t xml:space="preserve">) </w:t>
      </w:r>
      <w:r w:rsidRPr="003711D0">
        <w:rPr>
          <w:rFonts w:cs="Arial"/>
          <w:szCs w:val="21"/>
        </w:rPr>
        <w:t>aan de vennootschap te worden meegedeeld, met dien verstande dat de</w:t>
      </w:r>
      <w:r w:rsidR="00774341" w:rsidRPr="003711D0">
        <w:rPr>
          <w:rFonts w:cs="Arial"/>
          <w:szCs w:val="21"/>
        </w:rPr>
        <w:t>ze</w:t>
      </w:r>
      <w:r w:rsidRPr="003711D0">
        <w:rPr>
          <w:rFonts w:cs="Arial"/>
          <w:szCs w:val="21"/>
        </w:rPr>
        <w:t xml:space="preserve"> formulieren uiterlijk op </w:t>
      </w:r>
      <w:r w:rsidR="00AC5AEB">
        <w:rPr>
          <w:rFonts w:cs="Arial"/>
          <w:szCs w:val="21"/>
          <w:u w:val="single"/>
        </w:rPr>
        <w:t>zaterdag 21 oktober</w:t>
      </w:r>
      <w:r w:rsidRPr="003711D0">
        <w:rPr>
          <w:rFonts w:cs="Arial"/>
          <w:szCs w:val="21"/>
          <w:u w:val="single"/>
        </w:rPr>
        <w:t xml:space="preserve"> 201</w:t>
      </w:r>
      <w:r w:rsidR="00B537F8">
        <w:rPr>
          <w:rFonts w:cs="Arial"/>
          <w:szCs w:val="21"/>
          <w:u w:val="single"/>
        </w:rPr>
        <w:t>7</w:t>
      </w:r>
      <w:r w:rsidRPr="003711D0">
        <w:rPr>
          <w:rFonts w:cs="Arial"/>
          <w:szCs w:val="21"/>
        </w:rPr>
        <w:t xml:space="preserve"> op de maatschappelijke zetel van de vennootschap dienen toe te komen. </w:t>
      </w:r>
    </w:p>
    <w:p w:rsidR="003F651D" w:rsidRPr="003711D0" w:rsidRDefault="003F651D" w:rsidP="003F651D">
      <w:pPr>
        <w:rPr>
          <w:rFonts w:cs="Arial"/>
          <w:szCs w:val="21"/>
        </w:rPr>
      </w:pPr>
    </w:p>
    <w:p w:rsidR="003F651D" w:rsidRPr="003711D0" w:rsidRDefault="003F651D" w:rsidP="003F651D">
      <w:pPr>
        <w:rPr>
          <w:rFonts w:cs="Arial"/>
          <w:szCs w:val="21"/>
        </w:rPr>
      </w:pPr>
      <w:r w:rsidRPr="003711D0">
        <w:rPr>
          <w:rFonts w:cs="Arial"/>
          <w:szCs w:val="21"/>
        </w:rPr>
        <w:t xml:space="preserve">Indien de kennisgeving per fax of e-mail gebeurt, dient het origineel van het formulier nadien op de </w:t>
      </w:r>
      <w:r w:rsidR="00EC5054">
        <w:rPr>
          <w:rFonts w:cs="Arial"/>
          <w:szCs w:val="21"/>
        </w:rPr>
        <w:t xml:space="preserve">Bijzondere </w:t>
      </w:r>
      <w:r w:rsidRPr="003711D0">
        <w:rPr>
          <w:rFonts w:cs="Arial"/>
          <w:szCs w:val="21"/>
        </w:rPr>
        <w:t xml:space="preserve">Algemene Vergadering te worden neergelegd. </w:t>
      </w:r>
    </w:p>
    <w:p w:rsidR="003E457C" w:rsidRPr="003711D0" w:rsidRDefault="003E457C" w:rsidP="00C50582">
      <w:pPr>
        <w:rPr>
          <w:rFonts w:cs="Arial"/>
          <w:szCs w:val="21"/>
        </w:rPr>
      </w:pPr>
    </w:p>
    <w:p w:rsidR="00134DFC" w:rsidRDefault="00134DFC" w:rsidP="00134DFC">
      <w:pPr>
        <w:rPr>
          <w:rFonts w:cs="Arial"/>
          <w:szCs w:val="21"/>
        </w:rPr>
      </w:pPr>
      <w:r w:rsidRPr="003711D0">
        <w:rPr>
          <w:rFonts w:cs="Arial"/>
          <w:szCs w:val="21"/>
        </w:rPr>
        <w:t xml:space="preserve">De </w:t>
      </w:r>
      <w:r w:rsidR="00EC5054">
        <w:rPr>
          <w:rFonts w:cs="Arial"/>
          <w:szCs w:val="21"/>
        </w:rPr>
        <w:t>Bijzondere</w:t>
      </w:r>
      <w:r w:rsidRPr="003711D0">
        <w:rPr>
          <w:rFonts w:cs="Arial"/>
          <w:szCs w:val="21"/>
        </w:rPr>
        <w:t xml:space="preserve"> Algemene Vergadering z</w:t>
      </w:r>
      <w:r w:rsidR="00FE4BFB">
        <w:rPr>
          <w:rFonts w:cs="Arial"/>
          <w:szCs w:val="21"/>
        </w:rPr>
        <w:t>a</w:t>
      </w:r>
      <w:r w:rsidRPr="003711D0">
        <w:rPr>
          <w:rFonts w:cs="Arial"/>
          <w:szCs w:val="21"/>
        </w:rPr>
        <w:t>l enkel de nieuwe onderwerpen of voorstellen tot besluit behandelen die op verzoek van (een) aandeelhouder(s) op de dagorde werden geplaatst, in zoverre voormelde aandeelhouder(s) de in de oproeping vermelde registratieformaliteiten heeft (hebben) vervuld.</w:t>
      </w:r>
      <w:r>
        <w:rPr>
          <w:rFonts w:cs="Arial"/>
          <w:szCs w:val="21"/>
        </w:rPr>
        <w:t xml:space="preserve"> </w:t>
      </w:r>
    </w:p>
    <w:p w:rsidR="00C50582" w:rsidRPr="00C50582" w:rsidRDefault="00C50582" w:rsidP="00C50582"/>
    <w:sectPr w:rsidR="00C50582" w:rsidRPr="00C5058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C78" w:rsidRDefault="00CE6C78" w:rsidP="00F60352">
      <w:pPr>
        <w:spacing w:line="240" w:lineRule="auto"/>
      </w:pPr>
      <w:r>
        <w:separator/>
      </w:r>
    </w:p>
  </w:endnote>
  <w:endnote w:type="continuationSeparator" w:id="0">
    <w:p w:rsidR="00CE6C78" w:rsidRDefault="00CE6C78" w:rsidP="00F603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562114"/>
      <w:docPartObj>
        <w:docPartGallery w:val="Page Numbers (Bottom of Page)"/>
        <w:docPartUnique/>
      </w:docPartObj>
    </w:sdtPr>
    <w:sdtEndPr>
      <w:rPr>
        <w:noProof/>
      </w:rPr>
    </w:sdtEndPr>
    <w:sdtContent>
      <w:p w:rsidR="002975E4" w:rsidRDefault="002975E4">
        <w:pPr>
          <w:pStyle w:val="Footer"/>
          <w:jc w:val="right"/>
        </w:pPr>
        <w:r>
          <w:fldChar w:fldCharType="begin"/>
        </w:r>
        <w:r>
          <w:instrText xml:space="preserve"> PAGE   \* MERGEFORMAT </w:instrText>
        </w:r>
        <w:r>
          <w:fldChar w:fldCharType="separate"/>
        </w:r>
        <w:r w:rsidR="00BD7D6B">
          <w:rPr>
            <w:noProof/>
          </w:rPr>
          <w:t>2</w:t>
        </w:r>
        <w:r>
          <w:rPr>
            <w:noProof/>
          </w:rPr>
          <w:fldChar w:fldCharType="end"/>
        </w:r>
      </w:p>
    </w:sdtContent>
  </w:sdt>
  <w:p w:rsidR="002975E4" w:rsidRDefault="00297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C78" w:rsidRDefault="00CE6C78" w:rsidP="00F60352">
      <w:pPr>
        <w:spacing w:line="240" w:lineRule="auto"/>
      </w:pPr>
      <w:r>
        <w:separator/>
      </w:r>
    </w:p>
  </w:footnote>
  <w:footnote w:type="continuationSeparator" w:id="0">
    <w:p w:rsidR="00CE6C78" w:rsidRDefault="00CE6C78" w:rsidP="00F60352">
      <w:pPr>
        <w:spacing w:line="240" w:lineRule="auto"/>
      </w:pPr>
      <w:r>
        <w:continuationSeparator/>
      </w:r>
    </w:p>
  </w:footnote>
  <w:footnote w:id="1">
    <w:p w:rsidR="007F5E63" w:rsidRPr="0077761F" w:rsidRDefault="007F5E63" w:rsidP="00665A2E">
      <w:pPr>
        <w:spacing w:line="240" w:lineRule="auto"/>
        <w:rPr>
          <w:rFonts w:cs="Arial"/>
          <w:sz w:val="18"/>
          <w:szCs w:val="18"/>
        </w:rPr>
      </w:pPr>
      <w:r w:rsidRPr="003711D0">
        <w:rPr>
          <w:rStyle w:val="FootnoteReference"/>
          <w:sz w:val="18"/>
          <w:szCs w:val="18"/>
        </w:rPr>
        <w:footnoteRef/>
      </w:r>
      <w:r w:rsidRPr="003711D0">
        <w:rPr>
          <w:sz w:val="18"/>
          <w:szCs w:val="18"/>
        </w:rPr>
        <w:t xml:space="preserve"> </w:t>
      </w:r>
      <w:r w:rsidR="00134DFC" w:rsidRPr="003711D0">
        <w:rPr>
          <w:sz w:val="18"/>
          <w:szCs w:val="18"/>
        </w:rPr>
        <w:t>De volmachten die ter kennis worden gebracht van de vennootschap v</w:t>
      </w:r>
      <w:r w:rsidR="00134DFC" w:rsidRPr="003711D0">
        <w:rPr>
          <w:rFonts w:cs="Arial"/>
          <w:sz w:val="18"/>
          <w:szCs w:val="18"/>
        </w:rPr>
        <w:t>óó</w:t>
      </w:r>
      <w:r w:rsidR="00134DFC" w:rsidRPr="003711D0">
        <w:rPr>
          <w:sz w:val="18"/>
          <w:szCs w:val="18"/>
        </w:rPr>
        <w:t xml:space="preserve">r de bekendmaking van de aangevulde </w:t>
      </w:r>
      <w:r w:rsidR="0077761F" w:rsidRPr="003711D0">
        <w:rPr>
          <w:sz w:val="18"/>
          <w:szCs w:val="18"/>
        </w:rPr>
        <w:t>dagorde</w:t>
      </w:r>
      <w:r w:rsidR="00134DFC" w:rsidRPr="003711D0">
        <w:rPr>
          <w:sz w:val="18"/>
          <w:szCs w:val="18"/>
        </w:rPr>
        <w:t xml:space="preserve"> blijven niettemin geldig, doch dit enkel </w:t>
      </w:r>
      <w:r w:rsidRPr="003711D0">
        <w:rPr>
          <w:rFonts w:cs="Arial"/>
          <w:sz w:val="18"/>
          <w:szCs w:val="18"/>
        </w:rPr>
        <w:t xml:space="preserve">voor de op de dagorde opgenomen te behandelen onderwerpen waarvoor zij </w:t>
      </w:r>
      <w:r w:rsidR="0077761F" w:rsidRPr="003711D0">
        <w:rPr>
          <w:rFonts w:cs="Arial"/>
          <w:sz w:val="18"/>
          <w:szCs w:val="18"/>
        </w:rPr>
        <w:t>werden gegeven</w:t>
      </w:r>
      <w:r w:rsidRPr="003711D0">
        <w:rPr>
          <w:rFonts w:cs="Arial"/>
          <w:sz w:val="18"/>
          <w:szCs w:val="18"/>
        </w:rPr>
        <w:t xml:space="preserve">. </w:t>
      </w:r>
      <w:r w:rsidR="0077761F" w:rsidRPr="003711D0">
        <w:rPr>
          <w:rFonts w:cs="Arial"/>
          <w:sz w:val="18"/>
          <w:szCs w:val="18"/>
        </w:rPr>
        <w:t xml:space="preserve">De volmachtdrager kan wel voor de </w:t>
      </w:r>
      <w:r w:rsidR="006D6897" w:rsidRPr="003711D0">
        <w:rPr>
          <w:rFonts w:cs="Arial"/>
          <w:sz w:val="18"/>
          <w:szCs w:val="18"/>
        </w:rPr>
        <w:t xml:space="preserve">op de dagorde opgenomen te behandelen onderwerpen </w:t>
      </w:r>
      <w:r w:rsidR="0077761F" w:rsidRPr="003711D0">
        <w:rPr>
          <w:rFonts w:cs="Arial"/>
          <w:sz w:val="18"/>
          <w:szCs w:val="18"/>
        </w:rPr>
        <w:t>waarvoor nieuwe voorstellen tot besluit werden geformuleerd, afwijken van de</w:t>
      </w:r>
      <w:r w:rsidRPr="003711D0">
        <w:rPr>
          <w:rFonts w:cs="Arial"/>
          <w:sz w:val="18"/>
          <w:szCs w:val="18"/>
        </w:rPr>
        <w:t xml:space="preserve"> eventuele instructies van de volmachtgever indien de uitvoering van die instructies de belangen van de volmachtgever zou kunnen schaden. </w:t>
      </w:r>
      <w:r w:rsidR="0077761F" w:rsidRPr="003711D0">
        <w:rPr>
          <w:rFonts w:cs="Arial"/>
          <w:sz w:val="18"/>
          <w:szCs w:val="18"/>
        </w:rPr>
        <w:t>In voorkomend geval dient d</w:t>
      </w:r>
      <w:r w:rsidRPr="003711D0">
        <w:rPr>
          <w:rFonts w:cs="Arial"/>
          <w:sz w:val="18"/>
          <w:szCs w:val="18"/>
        </w:rPr>
        <w:t xml:space="preserve">e volmachtdrager de volmachtgever hiervan in kennis </w:t>
      </w:r>
      <w:r w:rsidR="009B6FD8" w:rsidRPr="003711D0">
        <w:rPr>
          <w:rFonts w:cs="Arial"/>
          <w:sz w:val="18"/>
          <w:szCs w:val="18"/>
        </w:rPr>
        <w:t xml:space="preserve">te </w:t>
      </w:r>
      <w:r w:rsidRPr="003711D0">
        <w:rPr>
          <w:rFonts w:cs="Arial"/>
          <w:sz w:val="18"/>
          <w:szCs w:val="18"/>
        </w:rPr>
        <w:t xml:space="preserve">stellen. </w:t>
      </w:r>
      <w:r w:rsidR="0077761F" w:rsidRPr="003711D0">
        <w:rPr>
          <w:rFonts w:cs="Arial"/>
          <w:sz w:val="18"/>
          <w:szCs w:val="18"/>
        </w:rPr>
        <w:t xml:space="preserve">Indien de volmachtgever wenst dat de volmachtdrager ook kan stemmen over eventuele nieuwe onderwerpen op de </w:t>
      </w:r>
      <w:r w:rsidR="009B6FD8" w:rsidRPr="003711D0">
        <w:rPr>
          <w:rFonts w:cs="Arial"/>
          <w:sz w:val="18"/>
          <w:szCs w:val="18"/>
        </w:rPr>
        <w:t>dagorde</w:t>
      </w:r>
      <w:r w:rsidR="0077761F" w:rsidRPr="003711D0">
        <w:rPr>
          <w:rFonts w:cs="Arial"/>
          <w:sz w:val="18"/>
          <w:szCs w:val="18"/>
        </w:rPr>
        <w:t>, dan moet hij dit uitdrukkelijk vermelden in de volmacht.</w:t>
      </w:r>
    </w:p>
    <w:p w:rsidR="007F5E63" w:rsidRDefault="007F5E6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352" w:rsidRPr="00C50582" w:rsidRDefault="00E10ABE" w:rsidP="00C50582">
    <w:pPr>
      <w:pStyle w:val="Header"/>
      <w:jc w:val="left"/>
      <w:rPr>
        <w:i/>
      </w:rPr>
    </w:pPr>
    <w:r w:rsidRPr="003711D0">
      <w:rPr>
        <w:i/>
      </w:rPr>
      <w:t>I</w:t>
    </w:r>
    <w:r w:rsidR="00C50582" w:rsidRPr="003711D0">
      <w:rPr>
        <w:i/>
      </w:rPr>
      <w:t>nformatie</w:t>
    </w:r>
    <w:r w:rsidRPr="003711D0">
      <w:rPr>
        <w:i/>
      </w:rPr>
      <w:t xml:space="preserve"> m.b.t. de </w:t>
    </w:r>
    <w:r w:rsidR="000E482C">
      <w:rPr>
        <w:i/>
      </w:rPr>
      <w:t>Bijzondere</w:t>
    </w:r>
    <w:r w:rsidR="00C50582" w:rsidRPr="003711D0">
      <w:rPr>
        <w:i/>
      </w:rPr>
      <w:t xml:space="preserve"> Algemene Vergadering </w:t>
    </w:r>
    <w:r w:rsidR="007A23AA" w:rsidRPr="003711D0">
      <w:rPr>
        <w:i/>
      </w:rPr>
      <w:t xml:space="preserve">van </w:t>
    </w:r>
    <w:r w:rsidR="000E482C">
      <w:rPr>
        <w:i/>
      </w:rPr>
      <w:t>27 oktober</w:t>
    </w:r>
    <w:r w:rsidR="00C50582" w:rsidRPr="003711D0">
      <w:rPr>
        <w:i/>
      </w:rPr>
      <w:t xml:space="preserve"> 20</w:t>
    </w:r>
    <w:r w:rsidR="00653ADF">
      <w:rPr>
        <w:i/>
      </w:rPr>
      <w:t>1</w:t>
    </w:r>
    <w:r w:rsidR="00B537F8">
      <w:rPr>
        <w:i/>
      </w:rP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C78"/>
    <w:rsid w:val="00030F0F"/>
    <w:rsid w:val="00061207"/>
    <w:rsid w:val="000646EF"/>
    <w:rsid w:val="0006712E"/>
    <w:rsid w:val="000B20A9"/>
    <w:rsid w:val="000C50AE"/>
    <w:rsid w:val="000C5B79"/>
    <w:rsid w:val="000C7FA8"/>
    <w:rsid w:val="000E482C"/>
    <w:rsid w:val="00117465"/>
    <w:rsid w:val="00134DFC"/>
    <w:rsid w:val="00146D3A"/>
    <w:rsid w:val="001751E2"/>
    <w:rsid w:val="00195E55"/>
    <w:rsid w:val="001E0AA9"/>
    <w:rsid w:val="00224E5D"/>
    <w:rsid w:val="00264472"/>
    <w:rsid w:val="00274E57"/>
    <w:rsid w:val="00276470"/>
    <w:rsid w:val="0028755E"/>
    <w:rsid w:val="002923DD"/>
    <w:rsid w:val="002975E4"/>
    <w:rsid w:val="002D6A0F"/>
    <w:rsid w:val="00342385"/>
    <w:rsid w:val="003711D0"/>
    <w:rsid w:val="003C3021"/>
    <w:rsid w:val="003E457C"/>
    <w:rsid w:val="003F2246"/>
    <w:rsid w:val="003F651D"/>
    <w:rsid w:val="00437572"/>
    <w:rsid w:val="00437907"/>
    <w:rsid w:val="00494038"/>
    <w:rsid w:val="004B75C0"/>
    <w:rsid w:val="004D141C"/>
    <w:rsid w:val="004E49A7"/>
    <w:rsid w:val="004F1F19"/>
    <w:rsid w:val="005F11FF"/>
    <w:rsid w:val="00653ADF"/>
    <w:rsid w:val="00665A2E"/>
    <w:rsid w:val="006837AD"/>
    <w:rsid w:val="006D6897"/>
    <w:rsid w:val="00702853"/>
    <w:rsid w:val="007225ED"/>
    <w:rsid w:val="00752E11"/>
    <w:rsid w:val="0077376D"/>
    <w:rsid w:val="00774341"/>
    <w:rsid w:val="0077761F"/>
    <w:rsid w:val="007A23AA"/>
    <w:rsid w:val="007B64A4"/>
    <w:rsid w:val="007D77EE"/>
    <w:rsid w:val="007F2B74"/>
    <w:rsid w:val="007F5E63"/>
    <w:rsid w:val="008243DA"/>
    <w:rsid w:val="00827D2F"/>
    <w:rsid w:val="00876EDD"/>
    <w:rsid w:val="009221DA"/>
    <w:rsid w:val="00987A0F"/>
    <w:rsid w:val="009B6FD8"/>
    <w:rsid w:val="009E16DF"/>
    <w:rsid w:val="00AC5AEB"/>
    <w:rsid w:val="00B537F8"/>
    <w:rsid w:val="00BD7D6B"/>
    <w:rsid w:val="00C034A1"/>
    <w:rsid w:val="00C50582"/>
    <w:rsid w:val="00CE6C78"/>
    <w:rsid w:val="00CF5C63"/>
    <w:rsid w:val="00D73B86"/>
    <w:rsid w:val="00E10ABE"/>
    <w:rsid w:val="00E2500E"/>
    <w:rsid w:val="00E57B95"/>
    <w:rsid w:val="00EC5054"/>
    <w:rsid w:val="00F60352"/>
    <w:rsid w:val="00F85A18"/>
    <w:rsid w:val="00FE19FB"/>
    <w:rsid w:val="00FE364C"/>
    <w:rsid w:val="00FE4B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021"/>
    <w:pPr>
      <w:spacing w:after="0" w:line="300" w:lineRule="exact"/>
      <w:jc w:val="both"/>
    </w:pPr>
    <w:rPr>
      <w:rFonts w:ascii="Arial" w:hAnsi="Arial"/>
      <w:sz w:val="21"/>
    </w:rPr>
  </w:style>
  <w:style w:type="paragraph" w:styleId="Heading1">
    <w:name w:val="heading 1"/>
    <w:basedOn w:val="Normal"/>
    <w:next w:val="Normal"/>
    <w:link w:val="Heading1Char"/>
    <w:uiPriority w:val="9"/>
    <w:rsid w:val="004D14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41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60352"/>
    <w:pPr>
      <w:tabs>
        <w:tab w:val="center" w:pos="4536"/>
        <w:tab w:val="right" w:pos="9072"/>
      </w:tabs>
      <w:spacing w:line="240" w:lineRule="auto"/>
    </w:pPr>
  </w:style>
  <w:style w:type="character" w:customStyle="1" w:styleId="HeaderChar">
    <w:name w:val="Header Char"/>
    <w:basedOn w:val="DefaultParagraphFont"/>
    <w:link w:val="Header"/>
    <w:uiPriority w:val="99"/>
    <w:rsid w:val="00F60352"/>
    <w:rPr>
      <w:rFonts w:ascii="Arial" w:hAnsi="Arial"/>
      <w:sz w:val="21"/>
    </w:rPr>
  </w:style>
  <w:style w:type="paragraph" w:styleId="Footer">
    <w:name w:val="footer"/>
    <w:basedOn w:val="Normal"/>
    <w:link w:val="FooterChar"/>
    <w:uiPriority w:val="99"/>
    <w:unhideWhenUsed/>
    <w:rsid w:val="00F60352"/>
    <w:pPr>
      <w:tabs>
        <w:tab w:val="center" w:pos="4536"/>
        <w:tab w:val="right" w:pos="9072"/>
      </w:tabs>
      <w:spacing w:line="240" w:lineRule="auto"/>
    </w:pPr>
  </w:style>
  <w:style w:type="character" w:customStyle="1" w:styleId="FooterChar">
    <w:name w:val="Footer Char"/>
    <w:basedOn w:val="DefaultParagraphFont"/>
    <w:link w:val="Footer"/>
    <w:uiPriority w:val="99"/>
    <w:rsid w:val="00F60352"/>
    <w:rPr>
      <w:rFonts w:ascii="Arial" w:hAnsi="Arial"/>
      <w:sz w:val="21"/>
    </w:rPr>
  </w:style>
  <w:style w:type="character" w:styleId="Hyperlink">
    <w:name w:val="Hyperlink"/>
    <w:basedOn w:val="DefaultParagraphFont"/>
    <w:rsid w:val="00C50582"/>
    <w:rPr>
      <w:color w:val="0000FF" w:themeColor="hyperlink"/>
      <w:u w:val="single"/>
    </w:rPr>
  </w:style>
  <w:style w:type="paragraph" w:styleId="BalloonText">
    <w:name w:val="Balloon Text"/>
    <w:basedOn w:val="Normal"/>
    <w:link w:val="BalloonTextChar"/>
    <w:uiPriority w:val="99"/>
    <w:semiHidden/>
    <w:unhideWhenUsed/>
    <w:rsid w:val="004379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907"/>
    <w:rPr>
      <w:rFonts w:ascii="Tahoma" w:hAnsi="Tahoma" w:cs="Tahoma"/>
      <w:sz w:val="16"/>
      <w:szCs w:val="16"/>
    </w:rPr>
  </w:style>
  <w:style w:type="paragraph" w:styleId="FootnoteText">
    <w:name w:val="footnote text"/>
    <w:basedOn w:val="Normal"/>
    <w:link w:val="FootnoteTextChar"/>
    <w:uiPriority w:val="99"/>
    <w:semiHidden/>
    <w:unhideWhenUsed/>
    <w:rsid w:val="007F5E63"/>
    <w:pPr>
      <w:spacing w:line="240" w:lineRule="auto"/>
    </w:pPr>
    <w:rPr>
      <w:sz w:val="20"/>
      <w:szCs w:val="20"/>
    </w:rPr>
  </w:style>
  <w:style w:type="character" w:customStyle="1" w:styleId="FootnoteTextChar">
    <w:name w:val="Footnote Text Char"/>
    <w:basedOn w:val="DefaultParagraphFont"/>
    <w:link w:val="FootnoteText"/>
    <w:uiPriority w:val="99"/>
    <w:semiHidden/>
    <w:rsid w:val="007F5E63"/>
    <w:rPr>
      <w:rFonts w:ascii="Arial" w:hAnsi="Arial"/>
      <w:sz w:val="20"/>
      <w:szCs w:val="20"/>
    </w:rPr>
  </w:style>
  <w:style w:type="character" w:styleId="FootnoteReference">
    <w:name w:val="footnote reference"/>
    <w:basedOn w:val="DefaultParagraphFont"/>
    <w:uiPriority w:val="99"/>
    <w:semiHidden/>
    <w:unhideWhenUsed/>
    <w:rsid w:val="007F5E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021"/>
    <w:pPr>
      <w:spacing w:after="0" w:line="300" w:lineRule="exact"/>
      <w:jc w:val="both"/>
    </w:pPr>
    <w:rPr>
      <w:rFonts w:ascii="Arial" w:hAnsi="Arial"/>
      <w:sz w:val="21"/>
    </w:rPr>
  </w:style>
  <w:style w:type="paragraph" w:styleId="Heading1">
    <w:name w:val="heading 1"/>
    <w:basedOn w:val="Normal"/>
    <w:next w:val="Normal"/>
    <w:link w:val="Heading1Char"/>
    <w:uiPriority w:val="9"/>
    <w:rsid w:val="004D14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41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60352"/>
    <w:pPr>
      <w:tabs>
        <w:tab w:val="center" w:pos="4536"/>
        <w:tab w:val="right" w:pos="9072"/>
      </w:tabs>
      <w:spacing w:line="240" w:lineRule="auto"/>
    </w:pPr>
  </w:style>
  <w:style w:type="character" w:customStyle="1" w:styleId="HeaderChar">
    <w:name w:val="Header Char"/>
    <w:basedOn w:val="DefaultParagraphFont"/>
    <w:link w:val="Header"/>
    <w:uiPriority w:val="99"/>
    <w:rsid w:val="00F60352"/>
    <w:rPr>
      <w:rFonts w:ascii="Arial" w:hAnsi="Arial"/>
      <w:sz w:val="21"/>
    </w:rPr>
  </w:style>
  <w:style w:type="paragraph" w:styleId="Footer">
    <w:name w:val="footer"/>
    <w:basedOn w:val="Normal"/>
    <w:link w:val="FooterChar"/>
    <w:uiPriority w:val="99"/>
    <w:unhideWhenUsed/>
    <w:rsid w:val="00F60352"/>
    <w:pPr>
      <w:tabs>
        <w:tab w:val="center" w:pos="4536"/>
        <w:tab w:val="right" w:pos="9072"/>
      </w:tabs>
      <w:spacing w:line="240" w:lineRule="auto"/>
    </w:pPr>
  </w:style>
  <w:style w:type="character" w:customStyle="1" w:styleId="FooterChar">
    <w:name w:val="Footer Char"/>
    <w:basedOn w:val="DefaultParagraphFont"/>
    <w:link w:val="Footer"/>
    <w:uiPriority w:val="99"/>
    <w:rsid w:val="00F60352"/>
    <w:rPr>
      <w:rFonts w:ascii="Arial" w:hAnsi="Arial"/>
      <w:sz w:val="21"/>
    </w:rPr>
  </w:style>
  <w:style w:type="character" w:styleId="Hyperlink">
    <w:name w:val="Hyperlink"/>
    <w:basedOn w:val="DefaultParagraphFont"/>
    <w:rsid w:val="00C50582"/>
    <w:rPr>
      <w:color w:val="0000FF" w:themeColor="hyperlink"/>
      <w:u w:val="single"/>
    </w:rPr>
  </w:style>
  <w:style w:type="paragraph" w:styleId="BalloonText">
    <w:name w:val="Balloon Text"/>
    <w:basedOn w:val="Normal"/>
    <w:link w:val="BalloonTextChar"/>
    <w:uiPriority w:val="99"/>
    <w:semiHidden/>
    <w:unhideWhenUsed/>
    <w:rsid w:val="004379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907"/>
    <w:rPr>
      <w:rFonts w:ascii="Tahoma" w:hAnsi="Tahoma" w:cs="Tahoma"/>
      <w:sz w:val="16"/>
      <w:szCs w:val="16"/>
    </w:rPr>
  </w:style>
  <w:style w:type="paragraph" w:styleId="FootnoteText">
    <w:name w:val="footnote text"/>
    <w:basedOn w:val="Normal"/>
    <w:link w:val="FootnoteTextChar"/>
    <w:uiPriority w:val="99"/>
    <w:semiHidden/>
    <w:unhideWhenUsed/>
    <w:rsid w:val="007F5E63"/>
    <w:pPr>
      <w:spacing w:line="240" w:lineRule="auto"/>
    </w:pPr>
    <w:rPr>
      <w:sz w:val="20"/>
      <w:szCs w:val="20"/>
    </w:rPr>
  </w:style>
  <w:style w:type="character" w:customStyle="1" w:styleId="FootnoteTextChar">
    <w:name w:val="Footnote Text Char"/>
    <w:basedOn w:val="DefaultParagraphFont"/>
    <w:link w:val="FootnoteText"/>
    <w:uiPriority w:val="99"/>
    <w:semiHidden/>
    <w:rsid w:val="007F5E63"/>
    <w:rPr>
      <w:rFonts w:ascii="Arial" w:hAnsi="Arial"/>
      <w:sz w:val="20"/>
      <w:szCs w:val="20"/>
    </w:rPr>
  </w:style>
  <w:style w:type="character" w:styleId="FootnoteReference">
    <w:name w:val="footnote reference"/>
    <w:basedOn w:val="DefaultParagraphFont"/>
    <w:uiPriority w:val="99"/>
    <w:semiHidden/>
    <w:unhideWhenUsed/>
    <w:rsid w:val="007F5E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agroup.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D3432-C427-4341-8CFA-7BCC40936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Elia</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frooms</dc:creator>
  <cp:lastModifiedBy>Gaudy Aude</cp:lastModifiedBy>
  <cp:revision>3</cp:revision>
  <cp:lastPrinted>2012-03-29T09:07:00Z</cp:lastPrinted>
  <dcterms:created xsi:type="dcterms:W3CDTF">2017-09-26T15:31:00Z</dcterms:created>
  <dcterms:modified xsi:type="dcterms:W3CDTF">2017-09-26T15:59:00Z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MatterNumber">
    <vt:lpwstr>0055</vt:lpwstr>
  </property>
  <property fmtid="{D5CDD505-2E9C-101B-9397-08002B2CF9AE}" pid="3" name="WorksiteDatabase">
    <vt:lpwstr>CLIENTFILES</vt:lpwstr>
  </property>
  <property fmtid="{D5CDD505-2E9C-101B-9397-08002B2CF9AE}" pid="4" name="WorksiteDatabaseID">
    <vt:lpwstr>CF</vt:lpwstr>
  </property>
  <property fmtid="{D5CDD505-2E9C-101B-9397-08002B2CF9AE}" pid="5" name="WorksiteDocNumber">
    <vt:lpwstr>6409369</vt:lpwstr>
  </property>
  <property fmtid="{D5CDD505-2E9C-101B-9397-08002B2CF9AE}" pid="6" name="WorksiteDocVersion">
    <vt:lpwstr>1</vt:lpwstr>
  </property>
  <property fmtid="{D5CDD505-2E9C-101B-9397-08002B2CF9AE}" pid="7" name="WorksiteDocExtVersion">
    <vt:lpwstr/>
  </property>
  <property fmtid="{D5CDD505-2E9C-101B-9397-08002B2CF9AE}" pid="8" name="WorksiteOperator">
    <vt:lpwstr>JIWOUT</vt:lpwstr>
  </property>
  <property fmtid="{D5CDD505-2E9C-101B-9397-08002B2CF9AE}" pid="9" name="WorksiteAuthor">
    <vt:lpwstr>JIWOUT</vt:lpwstr>
  </property>
</Properties>
</file>